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9A00EE">
        <w:rPr>
          <w:rFonts w:ascii="Arial" w:eastAsia="Times New Roman" w:hAnsi="Arial" w:cs="Arial"/>
          <w:color w:val="222222"/>
          <w:sz w:val="72"/>
          <w:szCs w:val="72"/>
          <w:rtl/>
        </w:rPr>
        <w:t>עוגה אפיתי למענך</w:t>
      </w:r>
      <w:r w:rsidRPr="009A00EE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/רפאל </w:t>
      </w:r>
      <w:proofErr w:type="spellStart"/>
      <w:r w:rsidRPr="009A00EE">
        <w:rPr>
          <w:rFonts w:ascii="Arial" w:eastAsia="Times New Roman" w:hAnsi="Arial" w:cs="Arial"/>
          <w:color w:val="222222"/>
          <w:sz w:val="48"/>
          <w:szCs w:val="48"/>
          <w:rtl/>
        </w:rPr>
        <w:t>בוארון</w:t>
      </w:r>
      <w:proofErr w:type="spellEnd"/>
      <w:r w:rsidRPr="009A00EE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קערה עמדה על </w:t>
      </w:r>
      <w:r w:rsidRPr="009A00EE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השולחן, 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 w:hint="cs"/>
          <w:color w:val="222222"/>
          <w:sz w:val="44"/>
          <w:szCs w:val="44"/>
          <w:rtl/>
        </w:rPr>
        <w:t>לאפו</w:t>
      </w:r>
      <w:r w:rsidRPr="009A00EE">
        <w:rPr>
          <w:rFonts w:ascii="Arial" w:eastAsia="Times New Roman" w:hAnsi="Arial" w:cs="Arial" w:hint="eastAsia"/>
          <w:color w:val="222222"/>
          <w:sz w:val="44"/>
          <w:szCs w:val="44"/>
          <w:rtl/>
        </w:rPr>
        <w:t>ת</w:t>
      </w: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proofErr w:type="spellStart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אי</w:t>
      </w:r>
      <w:bookmarkStart w:id="0" w:name="_GoBack"/>
      <w:bookmarkEnd w:id="0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תה</w:t>
      </w:r>
      <w:proofErr w:type="spellEnd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עוגה הגיע הזמן.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עוגה ליום הולדתך-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אין כמוך אחרת זולתך.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קמח נפזר ומעט מים-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נערבב אחת ושתיים.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קמצוץ מלח וכוס שמן נוסיף-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יחדיו נמשיך להקציף.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ביצים ארבעה נפריד-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אחרת העוגה תיראה מחריד.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בין החלמון לחלבון-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proofErr w:type="spellStart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הכל</w:t>
      </w:r>
      <w:proofErr w:type="spellEnd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כלול בכמות ובמידת החשבון.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חלבון נקציף עם סוכר-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הצלחתה </w:t>
      </w:r>
      <w:r w:rsidRPr="009A00EE">
        <w:rPr>
          <w:rFonts w:ascii="Arial" w:eastAsia="Times New Roman" w:hAnsi="Arial" w:cs="Arial" w:hint="cs"/>
          <w:color w:val="222222"/>
          <w:sz w:val="44"/>
          <w:szCs w:val="44"/>
          <w:rtl/>
        </w:rPr>
        <w:t>נראית</w:t>
      </w: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ניכר.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נקציף יחדיו </w:t>
      </w:r>
      <w:proofErr w:type="spellStart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הכל</w:t>
      </w:r>
      <w:proofErr w:type="spellEnd"/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לתנור נכניס כלשון  הפרוטוקול.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למענך עוגה אפיתי-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את כל </w:t>
      </w:r>
      <w:r w:rsidRPr="009A00EE">
        <w:rPr>
          <w:rFonts w:ascii="Arial" w:eastAsia="Times New Roman" w:hAnsi="Arial" w:cs="Arial" w:hint="cs"/>
          <w:color w:val="222222"/>
          <w:sz w:val="44"/>
          <w:szCs w:val="44"/>
          <w:rtl/>
        </w:rPr>
        <w:t>תכוניותיי</w:t>
      </w: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דחיתי,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ובתקווה שבערכי לא תמעיטי.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עוגה יצאה מהתנור-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ראי ואגיש לך עוגה שכזאת כל כך בהידור.</w:t>
      </w:r>
    </w:p>
    <w:p w:rsidR="009A00EE" w:rsidRPr="009A00EE" w:rsidRDefault="009A00EE" w:rsidP="009A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9A00EE">
        <w:rPr>
          <w:rFonts w:ascii="Arial" w:eastAsia="Times New Roman" w:hAnsi="Arial" w:cs="Arial"/>
          <w:color w:val="222222"/>
          <w:sz w:val="44"/>
          <w:szCs w:val="44"/>
          <w:rtl/>
        </w:rPr>
        <w:t>על כל לשון-התיאבון תמיד מגיע ראשון.</w:t>
      </w:r>
    </w:p>
    <w:p w:rsidR="002D54F8" w:rsidRPr="009A00EE" w:rsidRDefault="002D54F8">
      <w:pPr>
        <w:rPr>
          <w:rFonts w:hint="cs"/>
          <w:sz w:val="56"/>
          <w:szCs w:val="56"/>
        </w:rPr>
      </w:pPr>
    </w:p>
    <w:sectPr w:rsidR="002D54F8" w:rsidRPr="009A00EE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EE"/>
    <w:rsid w:val="002D54F8"/>
    <w:rsid w:val="002E1615"/>
    <w:rsid w:val="009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2015-05-19T19:20:00Z</dcterms:created>
  <dcterms:modified xsi:type="dcterms:W3CDTF">2015-05-19T19:22:00Z</dcterms:modified>
</cp:coreProperties>
</file>